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43A10" w14:textId="77777777" w:rsidR="00556931" w:rsidRPr="00433E30" w:rsidRDefault="00556931">
      <w:pPr>
        <w:rPr>
          <w:rFonts w:ascii="Arial" w:hAnsi="Arial" w:cs="Arial"/>
        </w:rPr>
      </w:pPr>
      <w:bookmarkStart w:id="0" w:name="_GoBack"/>
      <w:bookmarkEnd w:id="0"/>
      <w:r w:rsidRPr="00433E30">
        <w:rPr>
          <w:rFonts w:ascii="Arial" w:hAnsi="Arial" w:cs="Arial"/>
          <w:b/>
          <w:noProof/>
        </w:rPr>
        <w:drawing>
          <wp:inline distT="0" distB="0" distL="0" distR="0" wp14:anchorId="7CC0C939" wp14:editId="0AF48D11">
            <wp:extent cx="5854554" cy="542925"/>
            <wp:effectExtent l="0" t="0" r="0" b="0"/>
            <wp:docPr id="1" name="Picture 1" descr="BSCN logo audi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CN logo auditv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21" cy="55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668"/>
        <w:gridCol w:w="1275"/>
      </w:tblGrid>
      <w:tr w:rsidR="00433E30" w14:paraId="18AADEFA" w14:textId="77777777" w:rsidTr="00433E30">
        <w:tc>
          <w:tcPr>
            <w:tcW w:w="1668" w:type="dxa"/>
          </w:tcPr>
          <w:p w14:paraId="3D846848" w14:textId="77777777" w:rsidR="00433E30" w:rsidRDefault="00433E30" w:rsidP="00433E30">
            <w:pPr>
              <w:rPr>
                <w:rFonts w:ascii="Arial" w:hAnsi="Arial" w:cs="Arial"/>
              </w:rPr>
            </w:pPr>
            <w:bookmarkStart w:id="1" w:name="_Hlk495854615"/>
            <w:r>
              <w:rPr>
                <w:rFonts w:ascii="Arial" w:hAnsi="Arial" w:cs="Arial"/>
              </w:rPr>
              <w:t>Post code of centre (please complete</w:t>
            </w:r>
          </w:p>
        </w:tc>
        <w:tc>
          <w:tcPr>
            <w:tcW w:w="1275" w:type="dxa"/>
          </w:tcPr>
          <w:p w14:paraId="1BA15E49" w14:textId="77777777" w:rsidR="00433E30" w:rsidRDefault="00433E30" w:rsidP="00433E3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433E30" w14:paraId="62574012" w14:textId="77777777" w:rsidTr="00433E30">
        <w:trPr>
          <w:trHeight w:val="675"/>
        </w:trPr>
        <w:tc>
          <w:tcPr>
            <w:tcW w:w="1668" w:type="dxa"/>
          </w:tcPr>
          <w:bookmarkEnd w:id="1"/>
          <w:p w14:paraId="6E38E918" w14:textId="77777777" w:rsidR="00433E30" w:rsidRPr="00433E30" w:rsidRDefault="00433E30" w:rsidP="00433E3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Local case ID</w:t>
            </w:r>
          </w:p>
          <w:p w14:paraId="18533A7A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  <w:r w:rsidRPr="00433E30">
              <w:rPr>
                <w:rFonts w:ascii="Arial" w:hAnsi="Arial" w:cs="Arial"/>
              </w:rPr>
              <w:t>(please complete)</w:t>
            </w:r>
          </w:p>
        </w:tc>
        <w:tc>
          <w:tcPr>
            <w:tcW w:w="1417" w:type="dxa"/>
          </w:tcPr>
          <w:p w14:paraId="4BF71E6E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18" w:tblpY="154"/>
        <w:tblW w:w="0" w:type="auto"/>
        <w:tblLook w:val="04A0" w:firstRow="1" w:lastRow="0" w:firstColumn="1" w:lastColumn="0" w:noHBand="0" w:noVBand="1"/>
      </w:tblPr>
      <w:tblGrid>
        <w:gridCol w:w="1618"/>
        <w:gridCol w:w="1617"/>
      </w:tblGrid>
      <w:tr w:rsidR="00433E30" w14:paraId="148B9019" w14:textId="77777777" w:rsidTr="00B47A44">
        <w:trPr>
          <w:trHeight w:val="558"/>
        </w:trPr>
        <w:tc>
          <w:tcPr>
            <w:tcW w:w="1618" w:type="dxa"/>
          </w:tcPr>
          <w:p w14:paraId="4841D1C6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Project code</w:t>
            </w:r>
          </w:p>
          <w:p w14:paraId="20196D9A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(Do not complete – for office use only)</w:t>
            </w:r>
          </w:p>
        </w:tc>
        <w:tc>
          <w:tcPr>
            <w:tcW w:w="1617" w:type="dxa"/>
          </w:tcPr>
          <w:p w14:paraId="0A8E6A2A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p w14:paraId="4923C375" w14:textId="04C82CD7" w:rsidR="00556931" w:rsidRPr="00433E30" w:rsidRDefault="00556931" w:rsidP="00556931">
      <w:pPr>
        <w:rPr>
          <w:rFonts w:ascii="Arial" w:hAnsi="Arial" w:cs="Arial"/>
          <w:b/>
        </w:rPr>
      </w:pPr>
      <w:r w:rsidRPr="00433E30">
        <w:rPr>
          <w:rFonts w:ascii="Arial" w:hAnsi="Arial" w:cs="Arial"/>
          <w:b/>
        </w:rPr>
        <w:t>FORM B</w:t>
      </w:r>
      <w:r w:rsidR="00715886" w:rsidRPr="00433E30">
        <w:rPr>
          <w:rFonts w:ascii="Arial" w:hAnsi="Arial" w:cs="Arial"/>
          <w:b/>
        </w:rPr>
        <w:t xml:space="preserve"> (</w:t>
      </w:r>
      <w:r w:rsidR="00B50317">
        <w:rPr>
          <w:rFonts w:ascii="Arial" w:hAnsi="Arial" w:cs="Arial"/>
          <w:b/>
        </w:rPr>
        <w:t>BAEP</w:t>
      </w:r>
      <w:proofErr w:type="gramStart"/>
      <w:r w:rsidR="00715886" w:rsidRPr="00433E30">
        <w:rPr>
          <w:rFonts w:ascii="Arial" w:hAnsi="Arial" w:cs="Arial"/>
          <w:b/>
        </w:rPr>
        <w:t>)</w:t>
      </w:r>
      <w:r w:rsidRPr="00433E30">
        <w:rPr>
          <w:rFonts w:ascii="Arial" w:hAnsi="Arial" w:cs="Arial"/>
          <w:b/>
        </w:rPr>
        <w:t xml:space="preserve"> :</w:t>
      </w:r>
      <w:proofErr w:type="gramEnd"/>
      <w:r w:rsidRPr="00433E30">
        <w:rPr>
          <w:rFonts w:ascii="Arial" w:hAnsi="Arial" w:cs="Arial"/>
          <w:b/>
        </w:rPr>
        <w:t xml:space="preserve"> </w:t>
      </w:r>
      <w:r w:rsidR="00DE38B7">
        <w:rPr>
          <w:rFonts w:ascii="Arial" w:hAnsi="Arial" w:cs="Arial"/>
          <w:b/>
        </w:rPr>
        <w:t xml:space="preserve">Please </w:t>
      </w:r>
      <w:r w:rsidR="00B47A44">
        <w:rPr>
          <w:rFonts w:ascii="Arial" w:hAnsi="Arial" w:cs="Arial"/>
          <w:b/>
        </w:rPr>
        <w:t>co</w:t>
      </w:r>
      <w:r w:rsidR="00DE38B7">
        <w:rPr>
          <w:rFonts w:ascii="Arial" w:hAnsi="Arial" w:cs="Arial"/>
          <w:b/>
        </w:rPr>
        <w:t xml:space="preserve">mplete for every patient attending for </w:t>
      </w:r>
      <w:r w:rsidR="00B50317">
        <w:rPr>
          <w:rFonts w:ascii="Arial" w:hAnsi="Arial" w:cs="Arial"/>
          <w:b/>
        </w:rPr>
        <w:t>BAEP</w:t>
      </w:r>
      <w:r w:rsidR="00DE38B7">
        <w:rPr>
          <w:rFonts w:ascii="Arial" w:hAnsi="Arial" w:cs="Arial"/>
          <w:b/>
        </w:rPr>
        <w:t xml:space="preserve"> (Note:  A separate form should be completed for each modality of EP if patient has more than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322"/>
      </w:tblGrid>
      <w:tr w:rsidR="00433E30" w:rsidRPr="00433E30" w14:paraId="6B5082E6" w14:textId="77777777" w:rsidTr="00433E30">
        <w:tc>
          <w:tcPr>
            <w:tcW w:w="5920" w:type="dxa"/>
          </w:tcPr>
          <w:p w14:paraId="50182261" w14:textId="25EA741B" w:rsidR="00556931" w:rsidRPr="0003039C" w:rsidRDefault="0003039C" w:rsidP="0003039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  <w:r w:rsidR="00556931" w:rsidRPr="0003039C">
              <w:rPr>
                <w:rFonts w:ascii="Arial" w:eastAsia="Calibri" w:hAnsi="Arial" w:cs="Arial"/>
              </w:rPr>
              <w:t>What is the age of the patient?</w:t>
            </w:r>
          </w:p>
          <w:p w14:paraId="7C0E3811" w14:textId="2A77C6F3" w:rsidR="0003039C" w:rsidRPr="0003039C" w:rsidRDefault="0003039C" w:rsidP="0003039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4889D8D7" w14:textId="77777777" w:rsidR="00556931" w:rsidRPr="00433E30" w:rsidRDefault="00556931" w:rsidP="00556931">
            <w:pPr>
              <w:rPr>
                <w:rFonts w:ascii="Arial" w:hAnsi="Arial" w:cs="Arial"/>
              </w:rPr>
            </w:pPr>
          </w:p>
        </w:tc>
      </w:tr>
      <w:tr w:rsidR="00433E30" w:rsidRPr="00433E30" w14:paraId="2EF58A45" w14:textId="77777777" w:rsidTr="00433E30">
        <w:tc>
          <w:tcPr>
            <w:tcW w:w="5920" w:type="dxa"/>
          </w:tcPr>
          <w:p w14:paraId="5ECAFF11" w14:textId="56FDE742" w:rsidR="00556931" w:rsidRPr="0003039C" w:rsidRDefault="0003039C" w:rsidP="0003039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  <w:r w:rsidR="00556931" w:rsidRPr="0003039C">
              <w:rPr>
                <w:rFonts w:ascii="Arial" w:eastAsia="Calibri" w:hAnsi="Arial" w:cs="Arial"/>
              </w:rPr>
              <w:t>What is the gender of the patient?</w:t>
            </w:r>
          </w:p>
          <w:p w14:paraId="0ABAA6BF" w14:textId="1CA771F1" w:rsidR="0003039C" w:rsidRPr="0003039C" w:rsidRDefault="0003039C" w:rsidP="0003039C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359BA429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Male / Female</w:t>
            </w:r>
          </w:p>
        </w:tc>
      </w:tr>
      <w:tr w:rsidR="00433E30" w:rsidRPr="00433E30" w14:paraId="67E0925B" w14:textId="77777777" w:rsidTr="00433E30">
        <w:tc>
          <w:tcPr>
            <w:tcW w:w="5920" w:type="dxa"/>
          </w:tcPr>
          <w:p w14:paraId="1CC63696" w14:textId="77777777" w:rsidR="00556931" w:rsidRPr="00433E30" w:rsidRDefault="005F31AB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3. </w:t>
            </w:r>
            <w:r w:rsidR="00556931" w:rsidRPr="00433E30">
              <w:rPr>
                <w:rFonts w:ascii="Arial" w:hAnsi="Arial" w:cs="Arial"/>
              </w:rPr>
              <w:t>Before starting testing the patient is identified and the clinical information from the referral verified.</w:t>
            </w:r>
          </w:p>
        </w:tc>
        <w:tc>
          <w:tcPr>
            <w:tcW w:w="3322" w:type="dxa"/>
          </w:tcPr>
          <w:p w14:paraId="7B28D0D6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 / No</w:t>
            </w:r>
          </w:p>
        </w:tc>
      </w:tr>
      <w:tr w:rsidR="00433E30" w:rsidRPr="00433E30" w14:paraId="6ED0B50A" w14:textId="77777777" w:rsidTr="00433E30">
        <w:trPr>
          <w:trHeight w:val="547"/>
        </w:trPr>
        <w:tc>
          <w:tcPr>
            <w:tcW w:w="5920" w:type="dxa"/>
          </w:tcPr>
          <w:p w14:paraId="2D5BAD90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9C4E2A" w:rsidRPr="00433E30">
              <w:rPr>
                <w:rFonts w:ascii="Arial" w:hAnsi="Arial" w:cs="Arial"/>
              </w:rPr>
              <w:t>Were the results abnormal?</w:t>
            </w:r>
          </w:p>
        </w:tc>
        <w:tc>
          <w:tcPr>
            <w:tcW w:w="3322" w:type="dxa"/>
          </w:tcPr>
          <w:p w14:paraId="311E347F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Yes </w:t>
            </w:r>
            <w:r w:rsidR="00A82450" w:rsidRPr="00433E30">
              <w:rPr>
                <w:rFonts w:ascii="Arial" w:hAnsi="Arial" w:cs="Arial"/>
              </w:rPr>
              <w:t>/ No</w:t>
            </w:r>
            <w:r w:rsidRPr="00433E30">
              <w:rPr>
                <w:rFonts w:ascii="Arial" w:hAnsi="Arial" w:cs="Arial"/>
              </w:rPr>
              <w:tab/>
            </w:r>
          </w:p>
        </w:tc>
      </w:tr>
      <w:tr w:rsidR="00433E30" w:rsidRPr="00433E30" w14:paraId="169B9BA9" w14:textId="77777777" w:rsidTr="00433E30">
        <w:trPr>
          <w:trHeight w:val="547"/>
        </w:trPr>
        <w:tc>
          <w:tcPr>
            <w:tcW w:w="5920" w:type="dxa"/>
          </w:tcPr>
          <w:p w14:paraId="57BE36B8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C4E2A" w:rsidRPr="00433E30">
              <w:rPr>
                <w:rFonts w:ascii="Arial" w:hAnsi="Arial" w:cs="Arial"/>
              </w:rPr>
              <w:t>. If abnormal, does the report make a statement on any abnormality detected?</w:t>
            </w:r>
          </w:p>
        </w:tc>
        <w:tc>
          <w:tcPr>
            <w:tcW w:w="3322" w:type="dxa"/>
          </w:tcPr>
          <w:p w14:paraId="374614E0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09A1DAC2" w14:textId="77777777" w:rsidTr="00433E30">
        <w:trPr>
          <w:trHeight w:val="547"/>
        </w:trPr>
        <w:tc>
          <w:tcPr>
            <w:tcW w:w="5920" w:type="dxa"/>
          </w:tcPr>
          <w:p w14:paraId="6AAF6467" w14:textId="4927C629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A82450" w:rsidRPr="00433E30">
              <w:rPr>
                <w:rFonts w:ascii="Arial" w:eastAsia="Calibri" w:hAnsi="Arial" w:cs="Arial"/>
              </w:rPr>
              <w:t>What n</w:t>
            </w:r>
            <w:r w:rsidR="009C4E2A" w:rsidRPr="00433E30">
              <w:rPr>
                <w:rFonts w:ascii="Arial" w:eastAsia="Calibri" w:hAnsi="Arial" w:cs="Arial"/>
              </w:rPr>
              <w:t xml:space="preserve">umber of averages </w:t>
            </w:r>
            <w:r w:rsidR="00A82450" w:rsidRPr="00433E30">
              <w:rPr>
                <w:rFonts w:ascii="Arial" w:eastAsia="Calibri" w:hAnsi="Arial" w:cs="Arial"/>
              </w:rPr>
              <w:t xml:space="preserve">were </w:t>
            </w:r>
            <w:r w:rsidR="009C4E2A" w:rsidRPr="00433E30">
              <w:rPr>
                <w:rFonts w:ascii="Arial" w:eastAsia="Calibri" w:hAnsi="Arial" w:cs="Arial"/>
              </w:rPr>
              <w:t>taken?</w:t>
            </w:r>
          </w:p>
        </w:tc>
        <w:tc>
          <w:tcPr>
            <w:tcW w:w="3322" w:type="dxa"/>
          </w:tcPr>
          <w:p w14:paraId="65ABC498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156E62" w:rsidRPr="00433E30" w14:paraId="3ECEEC4E" w14:textId="77777777" w:rsidTr="00433E30">
        <w:trPr>
          <w:trHeight w:val="547"/>
        </w:trPr>
        <w:tc>
          <w:tcPr>
            <w:tcW w:w="5920" w:type="dxa"/>
          </w:tcPr>
          <w:p w14:paraId="2151E84B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56E62">
              <w:rPr>
                <w:rFonts w:ascii="Arial" w:hAnsi="Arial" w:cs="Arial"/>
              </w:rPr>
              <w:t>.  Are traces</w:t>
            </w:r>
            <w:r>
              <w:rPr>
                <w:rFonts w:ascii="Arial" w:hAnsi="Arial" w:cs="Arial"/>
              </w:rPr>
              <w:t xml:space="preserve"> replicated</w:t>
            </w:r>
            <w:r w:rsidR="00156E62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</w:tcPr>
          <w:p w14:paraId="5E495857" w14:textId="7C4244FD" w:rsidR="00156E62" w:rsidRPr="00433E30" w:rsidRDefault="00D7160E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156E62" w:rsidRPr="00433E30" w14:paraId="48B11273" w14:textId="77777777" w:rsidTr="00433E30">
        <w:trPr>
          <w:trHeight w:val="547"/>
        </w:trPr>
        <w:tc>
          <w:tcPr>
            <w:tcW w:w="5920" w:type="dxa"/>
          </w:tcPr>
          <w:p w14:paraId="234C38FD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156E62">
              <w:rPr>
                <w:rFonts w:ascii="Arial" w:eastAsia="Calibri" w:hAnsi="Arial" w:cs="Arial"/>
              </w:rPr>
              <w:t>.  Are traces superimposed?</w:t>
            </w:r>
          </w:p>
        </w:tc>
        <w:tc>
          <w:tcPr>
            <w:tcW w:w="3322" w:type="dxa"/>
          </w:tcPr>
          <w:p w14:paraId="3E3314C8" w14:textId="2E8FC952" w:rsidR="00156E62" w:rsidRPr="00433E30" w:rsidRDefault="00D7160E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</w:t>
            </w:r>
          </w:p>
        </w:tc>
      </w:tr>
      <w:tr w:rsidR="00433E30" w:rsidRPr="00433E30" w14:paraId="67C9F921" w14:textId="77777777" w:rsidTr="00433E30">
        <w:trPr>
          <w:trHeight w:val="547"/>
        </w:trPr>
        <w:tc>
          <w:tcPr>
            <w:tcW w:w="5920" w:type="dxa"/>
          </w:tcPr>
          <w:p w14:paraId="4C1D9ECB" w14:textId="18F38449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report of the investigation contain the waveforms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</w:tcPr>
          <w:p w14:paraId="2761A37F" w14:textId="5D2B1AD7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D7160E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433E30" w:rsidRPr="00433E30" w14:paraId="14FFE24F" w14:textId="77777777" w:rsidTr="00433E30">
        <w:trPr>
          <w:trHeight w:val="547"/>
        </w:trPr>
        <w:tc>
          <w:tcPr>
            <w:tcW w:w="5920" w:type="dxa"/>
          </w:tcPr>
          <w:p w14:paraId="4A675775" w14:textId="77777777" w:rsidR="009C4E2A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</w:t>
            </w:r>
            <w:r w:rsidR="00A82450" w:rsidRPr="00433E30">
              <w:rPr>
                <w:rFonts w:ascii="Arial" w:hAnsi="Arial" w:cs="Arial"/>
              </w:rPr>
              <w:t>rt of the investigation contain</w:t>
            </w:r>
            <w:r w:rsidR="009C4E2A" w:rsidRPr="00433E30">
              <w:rPr>
                <w:rFonts w:ascii="Arial" w:hAnsi="Arial" w:cs="Arial"/>
              </w:rPr>
              <w:t xml:space="preserve"> the numerical data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</w:tcPr>
          <w:p w14:paraId="7992EFA1" w14:textId="59B191F4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D7160E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433E30" w:rsidRPr="00433E30" w14:paraId="4D9000E8" w14:textId="77777777" w:rsidTr="00433E30">
        <w:trPr>
          <w:trHeight w:val="547"/>
        </w:trPr>
        <w:tc>
          <w:tcPr>
            <w:tcW w:w="5920" w:type="dxa"/>
          </w:tcPr>
          <w:p w14:paraId="3799BD0D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A82450" w:rsidRPr="00433E30">
              <w:rPr>
                <w:rFonts w:ascii="Arial" w:hAnsi="Arial" w:cs="Arial"/>
              </w:rPr>
              <w:t xml:space="preserve">. Is the professional status of the practitioner performing the </w:t>
            </w:r>
            <w:r w:rsidR="00156E62" w:rsidRPr="00433E30">
              <w:rPr>
                <w:rFonts w:ascii="Arial" w:hAnsi="Arial" w:cs="Arial"/>
              </w:rPr>
              <w:t>investigation identified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</w:tcPr>
          <w:p w14:paraId="1FF67916" w14:textId="0C393468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D7160E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433E30" w:rsidRPr="00433E30" w14:paraId="135EC39B" w14:textId="77777777" w:rsidTr="00433E30">
        <w:trPr>
          <w:trHeight w:val="547"/>
        </w:trPr>
        <w:tc>
          <w:tcPr>
            <w:tcW w:w="5920" w:type="dxa"/>
          </w:tcPr>
          <w:p w14:paraId="287F9BCD" w14:textId="77777777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professional status of the practitione</w:t>
            </w:r>
            <w:r w:rsidR="00156E62">
              <w:rPr>
                <w:rFonts w:ascii="Arial" w:hAnsi="Arial" w:cs="Arial"/>
              </w:rPr>
              <w:t>r reporting the investigation identified?</w:t>
            </w:r>
          </w:p>
        </w:tc>
        <w:tc>
          <w:tcPr>
            <w:tcW w:w="3322" w:type="dxa"/>
          </w:tcPr>
          <w:p w14:paraId="4288C0F1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2750019B" w14:textId="77777777" w:rsidTr="00433E30">
        <w:trPr>
          <w:trHeight w:val="547"/>
        </w:trPr>
        <w:tc>
          <w:tcPr>
            <w:tcW w:w="5920" w:type="dxa"/>
          </w:tcPr>
          <w:p w14:paraId="3582D3EC" w14:textId="4514B745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report signed by the practitioner taking medico-legal resp</w:t>
            </w:r>
            <w:r w:rsidR="00156E62">
              <w:rPr>
                <w:rFonts w:ascii="Arial" w:hAnsi="Arial" w:cs="Arial"/>
              </w:rPr>
              <w:t>onsibility for it?</w:t>
            </w:r>
          </w:p>
        </w:tc>
        <w:tc>
          <w:tcPr>
            <w:tcW w:w="3322" w:type="dxa"/>
          </w:tcPr>
          <w:p w14:paraId="7708CA91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156E62" w:rsidRPr="00433E30" w14:paraId="46B0E0AF" w14:textId="77777777" w:rsidTr="00433E30">
        <w:trPr>
          <w:trHeight w:val="547"/>
        </w:trPr>
        <w:tc>
          <w:tcPr>
            <w:tcW w:w="5920" w:type="dxa"/>
          </w:tcPr>
          <w:p w14:paraId="435A648F" w14:textId="77777777" w:rsidR="00156E62" w:rsidRPr="00433E30" w:rsidRDefault="00DE38B7" w:rsidP="00156E62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156E62">
              <w:rPr>
                <w:rFonts w:ascii="Arial" w:eastAsia="Calibri" w:hAnsi="Arial" w:cs="Arial"/>
              </w:rPr>
              <w:t xml:space="preserve">. </w:t>
            </w:r>
            <w:r w:rsidR="00156E62" w:rsidRPr="00433E30">
              <w:rPr>
                <w:rFonts w:ascii="Arial" w:eastAsia="Calibri" w:hAnsi="Arial" w:cs="Arial"/>
              </w:rPr>
              <w:t>What was the referral diagnosis</w:t>
            </w:r>
          </w:p>
        </w:tc>
        <w:tc>
          <w:tcPr>
            <w:tcW w:w="3322" w:type="dxa"/>
          </w:tcPr>
          <w:p w14:paraId="7DD0A633" w14:textId="77777777" w:rsidR="00B50317" w:rsidRP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t>Confirmation of MS</w:t>
            </w:r>
          </w:p>
          <w:p w14:paraId="4884F414" w14:textId="77777777" w:rsidR="00B50317" w:rsidRP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t>Diagnosis of MS</w:t>
            </w:r>
          </w:p>
          <w:p w14:paraId="2F947F5B" w14:textId="77777777" w:rsidR="00B50317" w:rsidRP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t>Hearing loss</w:t>
            </w:r>
          </w:p>
          <w:p w14:paraId="6EE68299" w14:textId="77777777" w:rsidR="00B50317" w:rsidRP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t>Balance disorder</w:t>
            </w:r>
          </w:p>
          <w:p w14:paraId="1C2D1ECC" w14:textId="77777777" w:rsid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t>Coma</w:t>
            </w:r>
          </w:p>
          <w:p w14:paraId="0A032B4A" w14:textId="77777777" w:rsidR="00B50317" w:rsidRPr="00B50317" w:rsidRDefault="00B50317" w:rsidP="00B50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Neonatal screening</w:t>
            </w:r>
          </w:p>
          <w:p w14:paraId="36A06BAF" w14:textId="77777777" w:rsidR="00B50317" w:rsidRP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t>Pre-operative assessment</w:t>
            </w:r>
          </w:p>
          <w:p w14:paraId="434FDC16" w14:textId="3E8F0F6F" w:rsidR="00B50317" w:rsidRDefault="00B50317" w:rsidP="00B50317">
            <w:pPr>
              <w:rPr>
                <w:rFonts w:ascii="Arial" w:hAnsi="Arial" w:cs="Arial"/>
              </w:rPr>
            </w:pPr>
            <w:r w:rsidRPr="00B50317">
              <w:rPr>
                <w:rFonts w:ascii="Arial" w:hAnsi="Arial" w:cs="Arial"/>
              </w:rPr>
              <w:t>Other, please specify</w:t>
            </w:r>
          </w:p>
          <w:p w14:paraId="114FF8AF" w14:textId="77777777" w:rsidR="005E3123" w:rsidRPr="00B50317" w:rsidRDefault="005E3123" w:rsidP="00B50317">
            <w:pPr>
              <w:rPr>
                <w:rFonts w:ascii="Arial" w:hAnsi="Arial" w:cs="Arial"/>
              </w:rPr>
            </w:pPr>
          </w:p>
          <w:p w14:paraId="69BB04B7" w14:textId="77777777" w:rsidR="00156E62" w:rsidRPr="00433E30" w:rsidRDefault="00156E62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DE38B7" w:rsidRPr="00433E30" w14:paraId="1A489CC4" w14:textId="77777777" w:rsidTr="00433E30">
        <w:trPr>
          <w:trHeight w:val="547"/>
        </w:trPr>
        <w:tc>
          <w:tcPr>
            <w:tcW w:w="5920" w:type="dxa"/>
          </w:tcPr>
          <w:p w14:paraId="0AA86B40" w14:textId="77777777" w:rsidR="00DE38B7" w:rsidRDefault="00DE38B7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15.  Was any other modality of EP performed on this appointment? (circle all that apply)</w:t>
            </w:r>
          </w:p>
        </w:tc>
        <w:tc>
          <w:tcPr>
            <w:tcW w:w="3322" w:type="dxa"/>
          </w:tcPr>
          <w:p w14:paraId="7A272946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lower</w:t>
            </w:r>
          </w:p>
          <w:p w14:paraId="4B675705" w14:textId="77777777" w:rsidR="00B50317" w:rsidRDefault="00B5031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Upper</w:t>
            </w:r>
          </w:p>
          <w:p w14:paraId="56822691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VEP</w:t>
            </w:r>
          </w:p>
          <w:p w14:paraId="5A0E7B04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state)</w:t>
            </w:r>
          </w:p>
          <w:p w14:paraId="78922955" w14:textId="77777777" w:rsidR="00DE38B7" w:rsidRPr="00433E30" w:rsidRDefault="00DE38B7" w:rsidP="00156E62">
            <w:pPr>
              <w:rPr>
                <w:rFonts w:ascii="Arial" w:hAnsi="Arial" w:cs="Arial"/>
              </w:rPr>
            </w:pPr>
          </w:p>
        </w:tc>
      </w:tr>
      <w:tr w:rsidR="000C25B2" w:rsidRPr="00433E30" w14:paraId="3D611963" w14:textId="77777777" w:rsidTr="00433E30">
        <w:trPr>
          <w:trHeight w:val="547"/>
        </w:trPr>
        <w:tc>
          <w:tcPr>
            <w:tcW w:w="5920" w:type="dxa"/>
          </w:tcPr>
          <w:p w14:paraId="6EB2BA7B" w14:textId="77777777" w:rsidR="000C25B2" w:rsidRDefault="000C25B2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16.  Was hearing threshold assessed?</w:t>
            </w:r>
          </w:p>
        </w:tc>
        <w:tc>
          <w:tcPr>
            <w:tcW w:w="3322" w:type="dxa"/>
          </w:tcPr>
          <w:p w14:paraId="59A8F220" w14:textId="77777777" w:rsidR="000C25B2" w:rsidRDefault="000C25B2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415D8FC4" w14:textId="77777777" w:rsidR="000C25B2" w:rsidRPr="000C25B2" w:rsidRDefault="000C25B2" w:rsidP="00156E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25B2">
              <w:rPr>
                <w:rFonts w:ascii="Arial" w:hAnsi="Arial" w:cs="Arial"/>
                <w:b/>
                <w:sz w:val="18"/>
                <w:szCs w:val="18"/>
              </w:rPr>
              <w:t>If No go to question 18</w:t>
            </w:r>
          </w:p>
        </w:tc>
      </w:tr>
      <w:tr w:rsidR="000C25B2" w:rsidRPr="00433E30" w14:paraId="0F52AD54" w14:textId="77777777" w:rsidTr="00433E30">
        <w:trPr>
          <w:trHeight w:val="547"/>
        </w:trPr>
        <w:tc>
          <w:tcPr>
            <w:tcW w:w="5920" w:type="dxa"/>
          </w:tcPr>
          <w:p w14:paraId="5117B3DF" w14:textId="149AAE9E" w:rsidR="000C25B2" w:rsidRDefault="000C25B2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17.  If yes</w:t>
            </w:r>
            <w:r w:rsidR="00D7160E">
              <w:rPr>
                <w:rFonts w:ascii="Arial" w:eastAsia="Calibri" w:hAnsi="Arial" w:cs="Arial"/>
              </w:rPr>
              <w:t>,</w:t>
            </w:r>
            <w:r>
              <w:rPr>
                <w:rFonts w:ascii="Arial" w:eastAsia="Calibri" w:hAnsi="Arial" w:cs="Arial"/>
              </w:rPr>
              <w:t xml:space="preserve"> what was </w:t>
            </w:r>
            <w:r w:rsidR="00D7160E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 xml:space="preserve">hearing threshold? </w:t>
            </w:r>
          </w:p>
        </w:tc>
        <w:tc>
          <w:tcPr>
            <w:tcW w:w="3322" w:type="dxa"/>
          </w:tcPr>
          <w:p w14:paraId="155C41BD" w14:textId="43BB739E" w:rsidR="000C25B2" w:rsidRDefault="00D7160E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_</w:t>
            </w:r>
            <w:r w:rsidR="000C25B2">
              <w:rPr>
                <w:rFonts w:ascii="Arial" w:hAnsi="Arial" w:cs="Arial"/>
              </w:rPr>
              <w:t>___dB</w:t>
            </w:r>
            <w:r>
              <w:rPr>
                <w:rFonts w:ascii="Arial" w:hAnsi="Arial" w:cs="Arial"/>
              </w:rPr>
              <w:t xml:space="preserve">   Left ____dB</w:t>
            </w:r>
          </w:p>
        </w:tc>
      </w:tr>
      <w:tr w:rsidR="00845736" w:rsidRPr="00433E30" w14:paraId="3A0672E5" w14:textId="77777777" w:rsidTr="000C25B2">
        <w:trPr>
          <w:trHeight w:val="637"/>
        </w:trPr>
        <w:tc>
          <w:tcPr>
            <w:tcW w:w="5920" w:type="dxa"/>
          </w:tcPr>
          <w:p w14:paraId="5A47B143" w14:textId="71832603" w:rsidR="00845736" w:rsidRDefault="00845736" w:rsidP="000C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 If hearing th</w:t>
            </w:r>
            <w:r w:rsidR="0003039C">
              <w:rPr>
                <w:rFonts w:ascii="Arial" w:hAnsi="Arial" w:cs="Arial"/>
              </w:rPr>
              <w:t>reshold was not assessed please give reason</w:t>
            </w:r>
          </w:p>
        </w:tc>
        <w:tc>
          <w:tcPr>
            <w:tcW w:w="3322" w:type="dxa"/>
          </w:tcPr>
          <w:p w14:paraId="0B684407" w14:textId="77777777" w:rsidR="00845736" w:rsidRDefault="00845736" w:rsidP="000C25B2">
            <w:pPr>
              <w:rPr>
                <w:rFonts w:ascii="Arial" w:hAnsi="Arial" w:cs="Arial"/>
              </w:rPr>
            </w:pPr>
          </w:p>
        </w:tc>
      </w:tr>
      <w:tr w:rsidR="00433E30" w:rsidRPr="00433E30" w14:paraId="0CA15EF0" w14:textId="77777777" w:rsidTr="000C25B2">
        <w:trPr>
          <w:trHeight w:val="637"/>
        </w:trPr>
        <w:tc>
          <w:tcPr>
            <w:tcW w:w="5920" w:type="dxa"/>
          </w:tcPr>
          <w:p w14:paraId="71D035CC" w14:textId="39CEDAAF" w:rsidR="00A82450" w:rsidRPr="00433E30" w:rsidRDefault="000C25B2" w:rsidP="000C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3039C">
              <w:rPr>
                <w:rFonts w:ascii="Arial" w:hAnsi="Arial" w:cs="Arial"/>
              </w:rPr>
              <w:t>9</w:t>
            </w:r>
            <w:r w:rsidR="00A82450" w:rsidRPr="00433E30">
              <w:rPr>
                <w:rFonts w:ascii="Arial" w:hAnsi="Arial" w:cs="Arial"/>
              </w:rPr>
              <w:t xml:space="preserve">. What was the stimulus Intensity? </w:t>
            </w:r>
          </w:p>
        </w:tc>
        <w:tc>
          <w:tcPr>
            <w:tcW w:w="3322" w:type="dxa"/>
          </w:tcPr>
          <w:p w14:paraId="5BACBB7C" w14:textId="179DB9F4" w:rsidR="00A82450" w:rsidRPr="00433E30" w:rsidRDefault="00D7160E" w:rsidP="000C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  <w:r w:rsidR="00A82450" w:rsidRPr="00433E30">
              <w:rPr>
                <w:rFonts w:ascii="Arial" w:hAnsi="Arial" w:cs="Arial"/>
              </w:rPr>
              <w:t xml:space="preserve"> </w:t>
            </w:r>
            <w:r w:rsidR="000C25B2">
              <w:rPr>
                <w:rFonts w:ascii="Arial" w:hAnsi="Arial" w:cs="Arial"/>
              </w:rPr>
              <w:t>____dB</w:t>
            </w:r>
            <w:r>
              <w:rPr>
                <w:rFonts w:ascii="Arial" w:hAnsi="Arial" w:cs="Arial"/>
              </w:rPr>
              <w:t xml:space="preserve">   Left____dB</w:t>
            </w:r>
          </w:p>
        </w:tc>
      </w:tr>
      <w:tr w:rsidR="00D7160E" w:rsidRPr="00433E30" w14:paraId="0132F596" w14:textId="77777777" w:rsidTr="000C25B2">
        <w:trPr>
          <w:trHeight w:val="637"/>
        </w:trPr>
        <w:tc>
          <w:tcPr>
            <w:tcW w:w="5920" w:type="dxa"/>
          </w:tcPr>
          <w:p w14:paraId="214F300B" w14:textId="2C41A1C1" w:rsidR="00D7160E" w:rsidRDefault="0003039C" w:rsidP="000C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7160E">
              <w:rPr>
                <w:rFonts w:ascii="Arial" w:hAnsi="Arial" w:cs="Arial"/>
              </w:rPr>
              <w:t>.  Was masking used?</w:t>
            </w:r>
          </w:p>
        </w:tc>
        <w:tc>
          <w:tcPr>
            <w:tcW w:w="3322" w:type="dxa"/>
          </w:tcPr>
          <w:p w14:paraId="75F2DDC6" w14:textId="686DDEF6" w:rsidR="00D7160E" w:rsidRDefault="005E3123" w:rsidP="000C2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</w:t>
            </w:r>
            <w:r w:rsidR="00D7160E">
              <w:rPr>
                <w:rFonts w:ascii="Arial" w:hAnsi="Arial" w:cs="Arial"/>
              </w:rPr>
              <w:t xml:space="preserve">  No</w:t>
            </w:r>
          </w:p>
        </w:tc>
      </w:tr>
      <w:tr w:rsidR="000C25B2" w:rsidRPr="00433E30" w14:paraId="69EF2593" w14:textId="77777777" w:rsidTr="007624ED">
        <w:trPr>
          <w:trHeight w:val="1042"/>
        </w:trPr>
        <w:tc>
          <w:tcPr>
            <w:tcW w:w="5920" w:type="dxa"/>
          </w:tcPr>
          <w:p w14:paraId="25C3DD54" w14:textId="2A160984" w:rsidR="000C25B2" w:rsidRPr="00433E30" w:rsidRDefault="0003039C" w:rsidP="00433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0C25B2">
              <w:rPr>
                <w:rFonts w:ascii="Arial" w:hAnsi="Arial" w:cs="Arial"/>
              </w:rPr>
              <w:t xml:space="preserve">.  </w:t>
            </w:r>
            <w:r w:rsidR="000C25B2" w:rsidRPr="00433E30">
              <w:rPr>
                <w:rFonts w:ascii="Arial" w:hAnsi="Arial" w:cs="Arial"/>
              </w:rPr>
              <w:t>What R</w:t>
            </w:r>
            <w:r w:rsidR="000C25B2">
              <w:rPr>
                <w:rFonts w:ascii="Arial" w:hAnsi="Arial" w:cs="Arial"/>
              </w:rPr>
              <w:t>ecording channels were used? (circle all that apply)</w:t>
            </w:r>
          </w:p>
          <w:p w14:paraId="660EA592" w14:textId="77777777" w:rsidR="000C25B2" w:rsidRPr="00433E30" w:rsidRDefault="000C25B2" w:rsidP="00A82450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5AF2CBDF" w14:textId="6B6F79CC" w:rsidR="000C25B2" w:rsidRDefault="000C25B2" w:rsidP="00433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869A4">
              <w:rPr>
                <w:rFonts w:ascii="Arial" w:hAnsi="Arial" w:cs="Arial"/>
              </w:rPr>
              <w:t>i (</w:t>
            </w:r>
            <w:r>
              <w:rPr>
                <w:rFonts w:ascii="Arial" w:hAnsi="Arial" w:cs="Arial"/>
              </w:rPr>
              <w:t>i</w:t>
            </w:r>
            <w:r w:rsidR="00A869A4">
              <w:rPr>
                <w:rFonts w:ascii="Arial" w:hAnsi="Arial" w:cs="Arial"/>
              </w:rPr>
              <w:t>psilateral)</w:t>
            </w:r>
            <w:r>
              <w:rPr>
                <w:rFonts w:ascii="Arial" w:hAnsi="Arial" w:cs="Arial"/>
              </w:rPr>
              <w:t>-CZ</w:t>
            </w:r>
          </w:p>
          <w:p w14:paraId="2F841130" w14:textId="1759CF39" w:rsidR="000C25B2" w:rsidRDefault="000C25B2" w:rsidP="00433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869A4">
              <w:rPr>
                <w:rFonts w:ascii="Arial" w:hAnsi="Arial" w:cs="Arial"/>
              </w:rPr>
              <w:t xml:space="preserve">c (contralateral) </w:t>
            </w:r>
            <w:r>
              <w:rPr>
                <w:rFonts w:ascii="Arial" w:hAnsi="Arial" w:cs="Arial"/>
              </w:rPr>
              <w:t>-CZ</w:t>
            </w:r>
          </w:p>
          <w:p w14:paraId="78943CD8" w14:textId="77777777" w:rsidR="000C25B2" w:rsidRPr="00433E30" w:rsidRDefault="000C25B2" w:rsidP="00433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state)</w:t>
            </w:r>
          </w:p>
        </w:tc>
      </w:tr>
    </w:tbl>
    <w:p w14:paraId="16816307" w14:textId="77777777" w:rsidR="00FF07A7" w:rsidRPr="005F31AB" w:rsidRDefault="00FF07A7" w:rsidP="00556931">
      <w:pPr>
        <w:rPr>
          <w:rFonts w:ascii="Arial" w:hAnsi="Arial" w:cs="Arial"/>
        </w:rPr>
      </w:pPr>
    </w:p>
    <w:sectPr w:rsidR="00FF07A7" w:rsidRPr="005F31AB" w:rsidSect="00FF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BE1"/>
    <w:multiLevelType w:val="hybridMultilevel"/>
    <w:tmpl w:val="3A4A91D2"/>
    <w:lvl w:ilvl="0" w:tplc="8390D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FED"/>
    <w:multiLevelType w:val="hybridMultilevel"/>
    <w:tmpl w:val="42F05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4CFA"/>
    <w:multiLevelType w:val="hybridMultilevel"/>
    <w:tmpl w:val="8CE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B13"/>
    <w:multiLevelType w:val="hybridMultilevel"/>
    <w:tmpl w:val="2AD6D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931"/>
    <w:rsid w:val="0003039C"/>
    <w:rsid w:val="0005299B"/>
    <w:rsid w:val="000C25B2"/>
    <w:rsid w:val="00156E62"/>
    <w:rsid w:val="001678DB"/>
    <w:rsid w:val="00433E30"/>
    <w:rsid w:val="00451710"/>
    <w:rsid w:val="00466211"/>
    <w:rsid w:val="004D23D4"/>
    <w:rsid w:val="00556931"/>
    <w:rsid w:val="005E3123"/>
    <w:rsid w:val="005F31AB"/>
    <w:rsid w:val="00624285"/>
    <w:rsid w:val="006B741F"/>
    <w:rsid w:val="007032C6"/>
    <w:rsid w:val="00715886"/>
    <w:rsid w:val="0079189B"/>
    <w:rsid w:val="00802C59"/>
    <w:rsid w:val="00845736"/>
    <w:rsid w:val="00963298"/>
    <w:rsid w:val="009C4E2A"/>
    <w:rsid w:val="00A82450"/>
    <w:rsid w:val="00A869A4"/>
    <w:rsid w:val="00B47A44"/>
    <w:rsid w:val="00B50317"/>
    <w:rsid w:val="00B9303C"/>
    <w:rsid w:val="00BE4DC5"/>
    <w:rsid w:val="00C636F9"/>
    <w:rsid w:val="00D7160E"/>
    <w:rsid w:val="00DC2BB1"/>
    <w:rsid w:val="00DE38B7"/>
    <w:rsid w:val="00E13BA4"/>
    <w:rsid w:val="00F1122D"/>
    <w:rsid w:val="00F126D7"/>
    <w:rsid w:val="00F34E11"/>
    <w:rsid w:val="00FC1474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B7D8"/>
  <w15:docId w15:val="{2D6B8A67-2151-499E-9188-6F383E5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Catherine Pang</cp:lastModifiedBy>
  <cp:revision>2</cp:revision>
  <dcterms:created xsi:type="dcterms:W3CDTF">2018-03-21T19:46:00Z</dcterms:created>
  <dcterms:modified xsi:type="dcterms:W3CDTF">2018-03-21T19:46:00Z</dcterms:modified>
</cp:coreProperties>
</file>